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144" w:rsidRPr="001D07D0" w:rsidRDefault="009479FD" w:rsidP="001D07D0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Заключительная дезинфекция (по эпидемиологическим показаниям) в перевязочном кабинете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sz w:val="24"/>
          <w:szCs w:val="24"/>
          <w:lang w:val="ru-RU"/>
        </w:rPr>
        <w:br/>
      </w:r>
      <w:r w:rsidRPr="001D07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</w:t>
      </w:r>
      <w:r w:rsidR="001D07D0" w:rsidRPr="001D07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предупреждение распространения возбудителей инфекций от больных (носителей) через объекты, имевшие контакт с больными или с их выделениями.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1D07D0">
        <w:rPr>
          <w:rFonts w:hAnsi="Times New Roman" w:cs="Times New Roman"/>
          <w:b/>
          <w:bCs/>
          <w:color w:val="000000"/>
          <w:sz w:val="24"/>
          <w:szCs w:val="24"/>
        </w:rPr>
        <w:t>Оснащение</w:t>
      </w:r>
      <w:proofErr w:type="spellEnd"/>
      <w:r w:rsidRPr="001D07D0"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1. Уборочный инвентарь (емкость, ведро, швабра).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2. Ветошь.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3. Дезинфицирующее средство.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4. Инструкция по применению дезинфицирующего средства.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5. Средства индивидуальной защиты.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6. Предупреждающие знаки.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7. Пакеты и емкости для сбора отходов и белья.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Заключительная дезинфекция</w:t>
      </w: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 xml:space="preserve"> – комплекс мероприятий, которые направлены на эффективное и своевременное устранение загрязнений всех типов в рамках помещения и проводятся два раза в сутки, а также по мере необходимости в течение рабочего времени.</w:t>
      </w:r>
    </w:p>
    <w:p w:rsidR="002C7144" w:rsidRPr="001D07D0" w:rsidRDefault="009479FD" w:rsidP="001D07D0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Алгоритм выполнения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Правила проведения </w:t>
      </w:r>
      <w:proofErr w:type="gramStart"/>
      <w:r w:rsidRPr="001D07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заключительной</w:t>
      </w:r>
      <w:proofErr w:type="gramEnd"/>
      <w:r w:rsidRPr="001D07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дезинфекция (по </w:t>
      </w:r>
      <w:proofErr w:type="spellStart"/>
      <w:r w:rsidRPr="001D07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эпид</w:t>
      </w:r>
      <w:proofErr w:type="spellEnd"/>
      <w:r w:rsidRPr="001D07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. показаниям) в перевязочном кабинете 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1. Заключительную очаговую дезинфекцию проводят после выписки, смерти или перевода больного в другое отделение или стационар с целью обеззараживания объектов внутрибольничной среды, с которыми он контактировал в процессе пребывания в стационаре.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 xml:space="preserve">2. В ходе заключительной очаговой дезинфекции обеззараживают поверхности в </w:t>
      </w:r>
      <w:proofErr w:type="gramStart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proofErr w:type="gramEnd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 xml:space="preserve"> в которых находился пациент, места общего пользования, поверхности оборудования и приборы, медицинские изделия, предметы ухода за больным, медицинские отходы.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3. После заключительной дезинфекции в помещениях проводят влажную уборку с применением моющих средств.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4. Заключительную дезинфекцию проводят в отсутствие пациентов, при этом персонал, выполняющий обработку, должен использовать средства индивидуальной защиты (респиратор, защитные очки, перчатки, фартук).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5. При проведении заключительной дезинфекции следует применять средства с широким спектром антимикробного действия. Обработку поверхностей осуществляют способом протирания, орошения или аэрозольным методом с применением генераторов аэрозолей. Конкретная норма расхода дезинфицирующих средств определяется инструкцией по их применению.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 xml:space="preserve">6. При проведении заключительной уборки применяют рабочий раствор </w:t>
      </w:r>
      <w:proofErr w:type="spellStart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дез</w:t>
      </w:r>
      <w:proofErr w:type="spellEnd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 xml:space="preserve">. средства в концентрации, эффективной для борьбы с возбудителем инфекции, рекомендованной производителем в инструкции по применению конкретного </w:t>
      </w:r>
      <w:proofErr w:type="spellStart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дез</w:t>
      </w:r>
      <w:proofErr w:type="spellEnd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. средства по режиму борьбы с данным возбудителем.</w:t>
      </w:r>
    </w:p>
    <w:p w:rsidR="001D07D0" w:rsidRDefault="001D07D0" w:rsidP="001D07D0">
      <w:pPr>
        <w:spacing w:before="0" w:beforeAutospacing="0" w:after="0" w:afterAutospacing="0"/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C7144" w:rsidRPr="001D07D0" w:rsidRDefault="009479FD" w:rsidP="001D07D0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Этапы проведения </w:t>
      </w:r>
      <w:proofErr w:type="gramStart"/>
      <w:r w:rsidRPr="001D07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заключительной</w:t>
      </w:r>
      <w:proofErr w:type="gramEnd"/>
      <w:r w:rsidRPr="001D07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дезинфекция (по </w:t>
      </w:r>
      <w:proofErr w:type="spellStart"/>
      <w:r w:rsidRPr="001D07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эпидпоказаниям</w:t>
      </w:r>
      <w:proofErr w:type="spellEnd"/>
      <w:r w:rsidRPr="001D07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) в перевязочном кабинете:</w:t>
      </w:r>
    </w:p>
    <w:p w:rsidR="002C7144" w:rsidRPr="001D07D0" w:rsidRDefault="009479FD" w:rsidP="001D07D0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Приготовить уборочный инвентарь (ведра, швабры и ветошь) для перевязочного кабинета.</w:t>
      </w:r>
    </w:p>
    <w:p w:rsidR="002C7144" w:rsidRPr="001D07D0" w:rsidRDefault="009479FD" w:rsidP="001D07D0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Надеть средства индивидуальной защиты для проведения заключительной дезинфекции, шапочку, маску, перчатки.</w:t>
      </w:r>
    </w:p>
    <w:p w:rsidR="002C7144" w:rsidRPr="001D07D0" w:rsidRDefault="009479FD" w:rsidP="001D07D0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 xml:space="preserve">При проведении заключительной дезинфекции применяют рабочий раствор </w:t>
      </w:r>
      <w:proofErr w:type="spellStart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дез</w:t>
      </w:r>
      <w:proofErr w:type="spellEnd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 xml:space="preserve">. средства в концентрации, эффективной для борьбы с возбудителем инфекции, рекомендованной производителем в инструкции по применению конкретного </w:t>
      </w:r>
      <w:proofErr w:type="spellStart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дез</w:t>
      </w:r>
      <w:proofErr w:type="spellEnd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. средства по режиму борьбы с данным возбудителем.</w:t>
      </w:r>
    </w:p>
    <w:p w:rsidR="002C7144" w:rsidRPr="001D07D0" w:rsidRDefault="009479FD" w:rsidP="001D07D0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Нанести ветошью приготовленный </w:t>
      </w:r>
      <w:proofErr w:type="spellStart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дез</w:t>
      </w:r>
      <w:proofErr w:type="spellEnd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. раствор на все поверхности, объекты, одновременно отмывая поверхности от загрязнений, норма расхода мл на м</w:t>
      </w:r>
      <w:proofErr w:type="gramStart"/>
      <w:r w:rsidRPr="001D07D0">
        <w:rPr>
          <w:rFonts w:hAnsi="Times New Roman" w:cs="Times New Roman"/>
          <w:color w:val="000000"/>
          <w:sz w:val="24"/>
          <w:szCs w:val="24"/>
          <w:vertAlign w:val="superscript"/>
          <w:lang w:val="ru-RU"/>
        </w:rPr>
        <w:t>2</w:t>
      </w:r>
      <w:proofErr w:type="gramEnd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 xml:space="preserve"> поверхности (смотри инструкцию по применяемому </w:t>
      </w:r>
      <w:proofErr w:type="spellStart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дез</w:t>
      </w:r>
      <w:proofErr w:type="spellEnd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. средству).</w:t>
      </w:r>
    </w:p>
    <w:p w:rsidR="002C7144" w:rsidRPr="001D07D0" w:rsidRDefault="009479FD" w:rsidP="001D07D0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Протирание горизонтальных поверхностей мебели, полок для хранения медикаментов и ИМН, оборудования, аппаратуры, ручек дверей, подоконников.</w:t>
      </w:r>
    </w:p>
    <w:p w:rsidR="002C7144" w:rsidRPr="001D07D0" w:rsidRDefault="009479FD" w:rsidP="001D07D0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Мытье пола.</w:t>
      </w:r>
    </w:p>
    <w:p w:rsidR="002C7144" w:rsidRPr="001D07D0" w:rsidRDefault="009479FD" w:rsidP="001D07D0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Обеззараживание воздуха проводят согласно инструкции по применяемому оборудованию.</w:t>
      </w:r>
    </w:p>
    <w:p w:rsidR="002C7144" w:rsidRPr="001D07D0" w:rsidRDefault="009479FD" w:rsidP="001D07D0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 xml:space="preserve">Выдержать экспозицию согласно инструкции к </w:t>
      </w:r>
      <w:proofErr w:type="spellStart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дез</w:t>
      </w:r>
      <w:proofErr w:type="spellEnd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. средству.</w:t>
      </w:r>
    </w:p>
    <w:p w:rsidR="002C7144" w:rsidRPr="001D07D0" w:rsidRDefault="009479FD" w:rsidP="001D07D0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Приготовить 0,5-процентный моющий раствор (50 г моющего средства на 10 л воды). Вымыть помещение в последовательности, указанной в пункте 6. Моющий раствор меняется по мере загрязнения.</w:t>
      </w:r>
    </w:p>
    <w:p w:rsidR="002C7144" w:rsidRPr="001D07D0" w:rsidRDefault="009479FD" w:rsidP="001D07D0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Переодеться в чистую спецодежду, отмыть все поверхности в помещении питьевой водой в последовательности, указанной в пункте 6. Вода меняется при переходе от мебели и оборудования к стенам и дверям, от дверей – к отопительным приборам и подоконникам.</w:t>
      </w:r>
    </w:p>
    <w:p w:rsidR="002C7144" w:rsidRPr="001D07D0" w:rsidRDefault="009479FD" w:rsidP="001D07D0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Обеззараживание воздуха проводят согласно инструкции по применению оборудования по обеззараживанию воздуха.</w:t>
      </w:r>
    </w:p>
    <w:p w:rsidR="002C7144" w:rsidRPr="001D07D0" w:rsidRDefault="009479FD" w:rsidP="001D07D0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 xml:space="preserve">Ветошь дезинфицируется в </w:t>
      </w:r>
      <w:proofErr w:type="spellStart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дез</w:t>
      </w:r>
      <w:proofErr w:type="spellEnd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. растворе (концентрация и экспозиция – согласно инструкции по применению используемого дезинфицирующего средства), прополаскивается под проточной водой и высушивается.</w:t>
      </w:r>
    </w:p>
    <w:p w:rsidR="002C7144" w:rsidRPr="001D07D0" w:rsidRDefault="009479FD" w:rsidP="001D07D0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Швабры и ведра дезинфицируется протиранием концентрация и экспозиция – согласно инструкции по применению используемого дезинфицирующего средства и высушиваются.</w:t>
      </w:r>
    </w:p>
    <w:p w:rsidR="002C7144" w:rsidRPr="001D07D0" w:rsidRDefault="009479FD" w:rsidP="001D07D0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Проветрить помещение в течение 15-20 минут.</w:t>
      </w:r>
    </w:p>
    <w:p w:rsidR="002C7144" w:rsidRPr="001D07D0" w:rsidRDefault="009479FD" w:rsidP="001D07D0">
      <w:pPr>
        <w:pStyle w:val="a3"/>
        <w:numPr>
          <w:ilvl w:val="0"/>
          <w:numId w:val="3"/>
        </w:numPr>
        <w:tabs>
          <w:tab w:val="left" w:pos="426"/>
        </w:tabs>
        <w:spacing w:before="0" w:beforeAutospacing="0" w:after="0" w:afterAutospacing="0"/>
        <w:ind w:left="0" w:firstLine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Оформить соответствующую документацию: в «Журнале регистрации контроля ультрафиолетовой бактерицидной установки» (при использовании УФО), или отметкой в ином документе к определенному оборудованию; в «Журнале генеральных уборок» о проведении генеральной уборки.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 объектов, требующих последовательной обработки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1. Рабочие поверхности.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2. Медицинское оборудование согласно паспорту производителя.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3. Все емкости в операционных освобождаются, моются и дезинфицируются способом протирания, освобождается, размораживается и моется холодильник.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4. Стены, зеркала.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5. Осветительные приборы настенные и потолочные.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6. Оборудование по обеззараживанию воздуха.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7. Двери.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8. Отопительные приборы.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9. Подоконники.</w:t>
      </w:r>
    </w:p>
    <w:p w:rsidR="002C7144" w:rsidRPr="001D07D0" w:rsidRDefault="009479FD" w:rsidP="001D07D0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>10. Раковина, смеситель,</w:t>
      </w:r>
      <w:bookmarkStart w:id="0" w:name="_GoBack"/>
      <w:bookmarkEnd w:id="0"/>
      <w:r w:rsidRPr="001D07D0">
        <w:rPr>
          <w:rFonts w:hAnsi="Times New Roman" w:cs="Times New Roman"/>
          <w:color w:val="000000"/>
          <w:sz w:val="24"/>
          <w:szCs w:val="24"/>
          <w:lang w:val="ru-RU"/>
        </w:rPr>
        <w:t xml:space="preserve"> кафель вокруг раковины; вентиляционные решетки, трубы.</w:t>
      </w:r>
    </w:p>
    <w:sectPr w:rsidR="002C7144" w:rsidRPr="001D07D0" w:rsidSect="001D07D0">
      <w:pgSz w:w="11907" w:h="16839"/>
      <w:pgMar w:top="1134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762C7"/>
    <w:multiLevelType w:val="hybridMultilevel"/>
    <w:tmpl w:val="85EC4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81151"/>
    <w:multiLevelType w:val="hybridMultilevel"/>
    <w:tmpl w:val="4016E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754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D07D0"/>
    <w:rsid w:val="002C7144"/>
    <w:rsid w:val="002D33B1"/>
    <w:rsid w:val="002D3591"/>
    <w:rsid w:val="003514A0"/>
    <w:rsid w:val="004F7E17"/>
    <w:rsid w:val="005A05CE"/>
    <w:rsid w:val="00653AF6"/>
    <w:rsid w:val="009479FD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1D07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1D07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3</cp:revision>
  <dcterms:created xsi:type="dcterms:W3CDTF">2023-05-17T14:40:00Z</dcterms:created>
  <dcterms:modified xsi:type="dcterms:W3CDTF">2023-09-30T06:34:00Z</dcterms:modified>
</cp:coreProperties>
</file>